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90" w:rsidRDefault="00740F90" w:rsidP="00740F90">
      <w:pPr>
        <w:jc w:val="both"/>
      </w:pPr>
      <w:bookmarkStart w:id="0" w:name="_GoBack"/>
      <w:bookmarkEnd w:id="0"/>
    </w:p>
    <w:p w:rsidR="00740F90" w:rsidRDefault="00740F90" w:rsidP="00740F90">
      <w:pPr>
        <w:jc w:val="both"/>
      </w:pPr>
      <w:r>
        <w:t xml:space="preserve">             </w:t>
      </w:r>
      <w:r w:rsidRPr="00740F90">
        <w:t xml:space="preserve">През изминалата седмица от 24 до 28.04.2017 във връзка с участие  в международен проект „Да мислим глобално, да учим заедно“ по програма </w:t>
      </w:r>
      <w:proofErr w:type="spellStart"/>
      <w:r w:rsidRPr="00740F90">
        <w:t>Еразъм+</w:t>
      </w:r>
      <w:proofErr w:type="spellEnd"/>
      <w:r w:rsidRPr="00740F90">
        <w:t xml:space="preserve">, учители от Помощно училище „Д-р П. Берон“ град Добрич се включиха в обучение, което се проведе в град </w:t>
      </w:r>
      <w:proofErr w:type="spellStart"/>
      <w:r w:rsidRPr="00740F90">
        <w:t>Мерксплас</w:t>
      </w:r>
      <w:proofErr w:type="spellEnd"/>
      <w:r w:rsidRPr="00740F90">
        <w:t xml:space="preserve"> – Белгия. В училището домакин, което е специализирано да обучава  деца с  </w:t>
      </w:r>
      <w:proofErr w:type="spellStart"/>
      <w:r w:rsidRPr="00740F90">
        <w:t>аутизъм</w:t>
      </w:r>
      <w:proofErr w:type="spellEnd"/>
      <w:r w:rsidRPr="00740F90">
        <w:t xml:space="preserve"> и да ги подготвя за бъдещ самостоятелен живот, бяха проведени много занимания даващи представа, как точно децата с </w:t>
      </w:r>
      <w:proofErr w:type="spellStart"/>
      <w:r w:rsidRPr="00740F90">
        <w:t>аутизъм</w:t>
      </w:r>
      <w:proofErr w:type="spellEnd"/>
      <w:r w:rsidRPr="00740F90">
        <w:t xml:space="preserve"> възприемат околната среда, какви затруднения изпитват и как можем да ги разбираме и да комуникираме с тях  по-добре.</w:t>
      </w:r>
      <w:r>
        <w:t xml:space="preserve"> </w:t>
      </w:r>
      <w:r>
        <w:t>Българските участниците в срещата се върнаха с много богати впечатления и снимков материал от пряката работа на белгийските учители. На специална за целта среща  те запознаха всички свои колеги  с много полезни методи и стратегии, за да могат и те да ги прилагат в бъдещата си работа.</w:t>
      </w:r>
    </w:p>
    <w:p w:rsidR="00124C53" w:rsidRDefault="00740F90" w:rsidP="00740F90">
      <w:r>
        <w:rPr>
          <w:noProof/>
          <w:lang w:eastAsia="bg-BG"/>
        </w:rPr>
        <w:drawing>
          <wp:inline distT="0" distB="0" distL="0" distR="0" wp14:anchorId="78B1456D" wp14:editId="5726287F">
            <wp:extent cx="2857500" cy="2143125"/>
            <wp:effectExtent l="0" t="0" r="0" b="9525"/>
            <wp:docPr id="1" name="Picture 1" descr="18121444_10207120231559046_5453543233236389487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8121444_10207120231559046_5453543233236389487_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 wp14:anchorId="43C15B69" wp14:editId="5100E91E">
            <wp:extent cx="2857500" cy="2143125"/>
            <wp:effectExtent l="0" t="0" r="0" b="9525"/>
            <wp:docPr id="2" name="Picture 2" descr="18076874_10207128616848673_1120869601511920436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8076874_10207128616848673_1120869601511920436_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 wp14:anchorId="6BDCABE0" wp14:editId="797E4947">
            <wp:extent cx="2857500" cy="2143125"/>
            <wp:effectExtent l="0" t="0" r="0" b="9525"/>
            <wp:docPr id="3" name="Picture 3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 wp14:anchorId="0BBA9D53" wp14:editId="4A0EA1CD">
            <wp:extent cx="2857500" cy="2143125"/>
            <wp:effectExtent l="0" t="0" r="0" b="9525"/>
            <wp:docPr id="4" name="Picture 4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90" w:rsidRDefault="00740F90"/>
    <w:sectPr w:rsidR="0074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90"/>
    <w:rsid w:val="00125F61"/>
    <w:rsid w:val="00254ACE"/>
    <w:rsid w:val="007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2017-06-12T08:47:00Z</dcterms:created>
  <dcterms:modified xsi:type="dcterms:W3CDTF">2017-06-12T08:52:00Z</dcterms:modified>
</cp:coreProperties>
</file>